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653" w14:textId="77777777" w:rsidR="008C07F3" w:rsidRPr="00BC6CBB" w:rsidRDefault="008C07F3" w:rsidP="008C07F3">
      <w:pPr>
        <w:pStyle w:val="NormalWeb"/>
        <w:spacing w:before="0" w:beforeAutospacing="0" w:after="0" w:afterAutospacing="0"/>
        <w:rPr>
          <w:rFonts w:ascii="Arial" w:hAnsi="Arial" w:cs="Arial"/>
          <w:b/>
          <w:bCs/>
          <w:sz w:val="22"/>
          <w:szCs w:val="22"/>
        </w:rPr>
      </w:pPr>
    </w:p>
    <w:p w14:paraId="41221151" w14:textId="77777777" w:rsidR="008B2049" w:rsidRPr="00BC6CBB" w:rsidRDefault="008B2049" w:rsidP="008B2049">
      <w:pPr>
        <w:pStyle w:val="NormalWeb"/>
        <w:spacing w:before="0" w:beforeAutospacing="0" w:after="0" w:afterAutospacing="0" w:line="257" w:lineRule="auto"/>
        <w:rPr>
          <w:rFonts w:ascii="Arial" w:hAnsi="Arial" w:cs="Arial"/>
          <w:b/>
          <w:bCs/>
          <w:sz w:val="22"/>
          <w:szCs w:val="22"/>
        </w:rPr>
      </w:pPr>
    </w:p>
    <w:p w14:paraId="455461DE" w14:textId="4FFD3D36" w:rsidR="00D52926" w:rsidRPr="00BC6CBB" w:rsidRDefault="00D52926" w:rsidP="008B2049">
      <w:pPr>
        <w:pStyle w:val="NormalWeb"/>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 xml:space="preserve">Position: </w:t>
      </w:r>
      <w:r w:rsidR="00D371C7" w:rsidRPr="00BC6CBB">
        <w:rPr>
          <w:rFonts w:ascii="Arial" w:hAnsi="Arial" w:cs="Arial"/>
          <w:b/>
          <w:bCs/>
          <w:sz w:val="22"/>
          <w:szCs w:val="22"/>
        </w:rPr>
        <w:tab/>
      </w:r>
      <w:r w:rsidRPr="00BC6CBB">
        <w:rPr>
          <w:rFonts w:ascii="Arial" w:hAnsi="Arial" w:cs="Arial"/>
          <w:b/>
          <w:bCs/>
          <w:sz w:val="22"/>
          <w:szCs w:val="22"/>
        </w:rPr>
        <w:t>Executive Director</w:t>
      </w:r>
    </w:p>
    <w:p w14:paraId="4D3D7492" w14:textId="77777777" w:rsidR="008C07F3" w:rsidRPr="00BC6CBB" w:rsidRDefault="008C07F3" w:rsidP="008B2049">
      <w:pPr>
        <w:pStyle w:val="NormalWeb"/>
        <w:spacing w:before="0" w:beforeAutospacing="0" w:after="0" w:afterAutospacing="0" w:line="257" w:lineRule="auto"/>
        <w:rPr>
          <w:rFonts w:ascii="Arial" w:hAnsi="Arial" w:cs="Arial"/>
          <w:b/>
          <w:bCs/>
          <w:sz w:val="22"/>
          <w:szCs w:val="22"/>
        </w:rPr>
      </w:pPr>
    </w:p>
    <w:p w14:paraId="0F5A585B" w14:textId="68844BB0" w:rsidR="00D371C7" w:rsidRPr="00BC6CBB" w:rsidRDefault="00D371C7" w:rsidP="008B2049">
      <w:pPr>
        <w:pStyle w:val="NormalWeb"/>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Location:</w:t>
      </w:r>
      <w:r w:rsidRPr="00BC6CBB">
        <w:rPr>
          <w:rFonts w:ascii="Arial" w:hAnsi="Arial" w:cs="Arial"/>
          <w:b/>
          <w:bCs/>
          <w:sz w:val="22"/>
          <w:szCs w:val="22"/>
        </w:rPr>
        <w:tab/>
        <w:t>​Jefferson City, Tennessee</w:t>
      </w:r>
    </w:p>
    <w:p w14:paraId="21436F16" w14:textId="77777777" w:rsidR="008C07F3" w:rsidRPr="00BC6CBB" w:rsidRDefault="008C07F3" w:rsidP="008B2049">
      <w:pPr>
        <w:pStyle w:val="NormalWeb"/>
        <w:spacing w:before="0" w:beforeAutospacing="0" w:after="0" w:afterAutospacing="0" w:line="257" w:lineRule="auto"/>
        <w:rPr>
          <w:rFonts w:ascii="Arial" w:hAnsi="Arial" w:cs="Arial"/>
          <w:sz w:val="22"/>
          <w:szCs w:val="22"/>
        </w:rPr>
      </w:pPr>
    </w:p>
    <w:p w14:paraId="4DB5AC3B" w14:textId="77777777" w:rsidR="008C07F3" w:rsidRPr="00BC6CBB" w:rsidRDefault="008C07F3" w:rsidP="008B2049">
      <w:pPr>
        <w:pStyle w:val="NormalWeb"/>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 xml:space="preserve">Interested individuals should submit resume, cover letter, and 3 references to </w:t>
      </w:r>
      <w:hyperlink r:id="rId7" w:history="1">
        <w:r w:rsidRPr="00BC6CBB">
          <w:rPr>
            <w:rStyle w:val="Hyperlink"/>
            <w:rFonts w:ascii="Arial" w:hAnsi="Arial" w:cs="Arial"/>
            <w:b/>
            <w:bCs/>
            <w:sz w:val="22"/>
            <w:szCs w:val="22"/>
            <w:u w:val="none"/>
          </w:rPr>
          <w:t>jobs@jeffersoncountyhabitat.org</w:t>
        </w:r>
      </w:hyperlink>
      <w:r w:rsidRPr="00BC6CBB">
        <w:rPr>
          <w:rFonts w:ascii="Arial" w:hAnsi="Arial" w:cs="Arial"/>
          <w:b/>
          <w:bCs/>
          <w:sz w:val="22"/>
          <w:szCs w:val="22"/>
        </w:rPr>
        <w:t>.</w:t>
      </w:r>
    </w:p>
    <w:p w14:paraId="36589613" w14:textId="77777777" w:rsidR="00D371C7" w:rsidRPr="00BC6CBB" w:rsidRDefault="00D371C7" w:rsidP="008B2049">
      <w:pPr>
        <w:pStyle w:val="NormalWeb"/>
        <w:spacing w:before="0" w:beforeAutospacing="0" w:after="0" w:afterAutospacing="0" w:line="257" w:lineRule="auto"/>
        <w:rPr>
          <w:rFonts w:ascii="Arial" w:hAnsi="Arial" w:cs="Arial"/>
          <w:sz w:val="22"/>
          <w:szCs w:val="22"/>
        </w:rPr>
      </w:pPr>
    </w:p>
    <w:p w14:paraId="6F2005D6" w14:textId="208B9ACF" w:rsidR="00D52926" w:rsidRPr="00BC6CBB" w:rsidRDefault="00D52926" w:rsidP="008B2049">
      <w:pPr>
        <w:pStyle w:val="NormalWeb"/>
        <w:spacing w:before="0" w:beforeAutospacing="0" w:after="0" w:afterAutospacing="0" w:line="257" w:lineRule="auto"/>
        <w:rPr>
          <w:rFonts w:ascii="Arial" w:hAnsi="Arial" w:cs="Arial"/>
          <w:sz w:val="22"/>
          <w:szCs w:val="22"/>
        </w:rPr>
      </w:pPr>
      <w:r w:rsidRPr="00BC6CBB">
        <w:rPr>
          <w:rFonts w:ascii="Arial" w:hAnsi="Arial" w:cs="Arial"/>
          <w:b/>
          <w:bCs/>
          <w:sz w:val="22"/>
          <w:szCs w:val="22"/>
        </w:rPr>
        <w:t>Summary</w:t>
      </w:r>
      <w:r w:rsidR="00D371C7" w:rsidRPr="00BC6CBB">
        <w:rPr>
          <w:rFonts w:ascii="Arial" w:hAnsi="Arial" w:cs="Arial"/>
          <w:b/>
          <w:bCs/>
          <w:sz w:val="22"/>
          <w:szCs w:val="22"/>
        </w:rPr>
        <w:t>:</w:t>
      </w:r>
      <w:r w:rsidR="00D371C7" w:rsidRPr="00BC6CBB">
        <w:rPr>
          <w:rFonts w:ascii="Arial" w:hAnsi="Arial" w:cs="Arial"/>
          <w:sz w:val="22"/>
          <w:szCs w:val="22"/>
        </w:rPr>
        <w:t xml:space="preserve">  </w:t>
      </w:r>
      <w:r w:rsidRPr="00BC6CBB">
        <w:rPr>
          <w:rFonts w:ascii="Arial" w:hAnsi="Arial" w:cs="Arial"/>
          <w:sz w:val="22"/>
          <w:szCs w:val="22"/>
        </w:rPr>
        <w:t xml:space="preserve">The Executive Director provides overall managerial leadership to the affiliate in accordance with the directives, policies and objectives set by the affiliate board of directors. The Executive Director accepts the covenant of Habitat for Humanity and is a leading advocate of the affiliate in regard to fulfilling the mission and vision statements. </w:t>
      </w:r>
      <w:r w:rsidR="005729B7" w:rsidRPr="00BC6CBB">
        <w:rPr>
          <w:rFonts w:ascii="Arial" w:hAnsi="Arial" w:cs="Arial"/>
          <w:sz w:val="22"/>
          <w:szCs w:val="22"/>
        </w:rPr>
        <w:t xml:space="preserve"> </w:t>
      </w:r>
    </w:p>
    <w:p w14:paraId="749F1078" w14:textId="77777777" w:rsidR="00D371C7" w:rsidRPr="00BC6CBB" w:rsidRDefault="00D371C7" w:rsidP="008B2049">
      <w:pPr>
        <w:pStyle w:val="NormalWeb"/>
        <w:spacing w:before="0" w:beforeAutospacing="0" w:after="0" w:afterAutospacing="0" w:line="257" w:lineRule="auto"/>
        <w:rPr>
          <w:rFonts w:ascii="Arial" w:hAnsi="Arial" w:cs="Arial"/>
          <w:sz w:val="22"/>
          <w:szCs w:val="22"/>
        </w:rPr>
      </w:pPr>
    </w:p>
    <w:p w14:paraId="471C8FFE" w14:textId="3491E90A" w:rsidR="00D52926" w:rsidRPr="00BC6CBB" w:rsidRDefault="00D52926" w:rsidP="008B2049">
      <w:pPr>
        <w:pStyle w:val="NormalWeb"/>
        <w:spacing w:before="0" w:beforeAutospacing="0" w:after="0" w:afterAutospacing="0" w:line="257" w:lineRule="auto"/>
        <w:rPr>
          <w:rFonts w:ascii="Arial" w:hAnsi="Arial" w:cs="Arial"/>
          <w:sz w:val="22"/>
          <w:szCs w:val="22"/>
        </w:rPr>
      </w:pPr>
      <w:r w:rsidRPr="00BC6CBB">
        <w:rPr>
          <w:rFonts w:ascii="Arial" w:hAnsi="Arial" w:cs="Arial"/>
          <w:b/>
          <w:bCs/>
          <w:sz w:val="22"/>
          <w:szCs w:val="22"/>
        </w:rPr>
        <w:t>Position Descriptio</w:t>
      </w:r>
      <w:r w:rsidR="00D371C7" w:rsidRPr="00BC6CBB">
        <w:rPr>
          <w:rFonts w:ascii="Arial" w:hAnsi="Arial" w:cs="Arial"/>
          <w:b/>
          <w:bCs/>
          <w:sz w:val="22"/>
          <w:szCs w:val="22"/>
        </w:rPr>
        <w:t>n:</w:t>
      </w:r>
      <w:r w:rsidR="00D371C7" w:rsidRPr="00BC6CBB">
        <w:rPr>
          <w:rFonts w:ascii="Arial" w:hAnsi="Arial" w:cs="Arial"/>
          <w:sz w:val="22"/>
          <w:szCs w:val="22"/>
        </w:rPr>
        <w:t xml:space="preserve">  The Executive Director reports to the </w:t>
      </w:r>
      <w:r w:rsidRPr="00BC6CBB">
        <w:rPr>
          <w:rFonts w:ascii="Arial" w:hAnsi="Arial" w:cs="Arial"/>
          <w:sz w:val="22"/>
          <w:szCs w:val="22"/>
        </w:rPr>
        <w:t>Executive Committee of the Board of Directors specifically and to the Board of Directors overall. The Executive Committee will solicit input from the entire Board of Directors in performing an annual review of the Executive Director.</w:t>
      </w:r>
    </w:p>
    <w:p w14:paraId="62CAAB8C" w14:textId="77777777" w:rsidR="00D371C7" w:rsidRPr="00BC6CBB" w:rsidRDefault="00D371C7" w:rsidP="008B2049">
      <w:pPr>
        <w:pStyle w:val="NormalWeb"/>
        <w:spacing w:before="0" w:beforeAutospacing="0" w:after="0" w:afterAutospacing="0" w:line="257" w:lineRule="auto"/>
        <w:rPr>
          <w:rFonts w:ascii="Arial" w:hAnsi="Arial" w:cs="Arial"/>
          <w:sz w:val="22"/>
          <w:szCs w:val="22"/>
        </w:rPr>
      </w:pPr>
    </w:p>
    <w:p w14:paraId="2DCCDE17" w14:textId="5CA5E18C" w:rsidR="00D52926" w:rsidRPr="00BC6CBB" w:rsidRDefault="00D52926" w:rsidP="008B2049">
      <w:pPr>
        <w:pStyle w:val="NormalWeb"/>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Qualifications:</w:t>
      </w:r>
    </w:p>
    <w:p w14:paraId="2770D187" w14:textId="55A088ED"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 xml:space="preserve">Bachelor’s degree and at least 5 </w:t>
      </w:r>
      <w:r w:rsidR="007F2463" w:rsidRPr="00BC6CBB">
        <w:rPr>
          <w:rFonts w:ascii="Arial" w:hAnsi="Arial" w:cs="Arial"/>
          <w:sz w:val="22"/>
          <w:szCs w:val="22"/>
        </w:rPr>
        <w:t>years’ experience</w:t>
      </w:r>
      <w:r w:rsidRPr="00BC6CBB">
        <w:rPr>
          <w:rFonts w:ascii="Arial" w:hAnsi="Arial" w:cs="Arial"/>
          <w:sz w:val="22"/>
          <w:szCs w:val="22"/>
        </w:rPr>
        <w:t xml:space="preserve"> in not-for-profit management or other relevant management experience.</w:t>
      </w:r>
    </w:p>
    <w:p w14:paraId="0DB347CE" w14:textId="6208F48C"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Must be able to articulate the organization’s mission, values, and goals.</w:t>
      </w:r>
    </w:p>
    <w:p w14:paraId="31D66E2C" w14:textId="77777777"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Must be organized, able to meet deadlines, and able to manage projects.</w:t>
      </w:r>
    </w:p>
    <w:p w14:paraId="0A4D5AA4" w14:textId="77777777"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Must possess the ability to work effectively with diverse groups of people.</w:t>
      </w:r>
    </w:p>
    <w:p w14:paraId="549AF216" w14:textId="77777777"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Proficiency with QuickBooks or software similar.</w:t>
      </w:r>
    </w:p>
    <w:p w14:paraId="57460BC9" w14:textId="77777777"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Current Tennessee Mortgage Loan Originator license holder or ability to obtain license in a timely manner.</w:t>
      </w:r>
    </w:p>
    <w:p w14:paraId="353EF709" w14:textId="77777777"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Proven track record of obtaining and managing grants.</w:t>
      </w:r>
    </w:p>
    <w:p w14:paraId="4B97E604" w14:textId="77777777"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Current Valid driver’s license, reliable transportation and willingness to travel are required.</w:t>
      </w:r>
    </w:p>
    <w:p w14:paraId="1D6007D0" w14:textId="77777777" w:rsidR="00D52926" w:rsidRPr="00BC6CBB" w:rsidRDefault="00D52926" w:rsidP="008B2049">
      <w:pPr>
        <w:pStyle w:val="NormalWeb"/>
        <w:numPr>
          <w:ilvl w:val="0"/>
          <w:numId w:val="16"/>
        </w:numPr>
        <w:spacing w:before="0" w:beforeAutospacing="0" w:after="0" w:afterAutospacing="0" w:line="257" w:lineRule="auto"/>
        <w:rPr>
          <w:rFonts w:ascii="Arial" w:hAnsi="Arial" w:cs="Arial"/>
          <w:sz w:val="22"/>
          <w:szCs w:val="22"/>
        </w:rPr>
      </w:pPr>
      <w:r w:rsidRPr="00BC6CBB">
        <w:rPr>
          <w:rFonts w:ascii="Arial" w:hAnsi="Arial" w:cs="Arial"/>
          <w:sz w:val="22"/>
          <w:szCs w:val="22"/>
        </w:rPr>
        <w:t>Maintain a working knowledge of significant developments and trends in the field, including training provided by HFHI.</w:t>
      </w:r>
    </w:p>
    <w:p w14:paraId="7D1DC0FD" w14:textId="77777777" w:rsidR="008C07F3" w:rsidRPr="00BC6CBB" w:rsidRDefault="008C07F3" w:rsidP="008B2049">
      <w:pPr>
        <w:pStyle w:val="NormalWeb"/>
        <w:spacing w:before="0" w:beforeAutospacing="0" w:after="0" w:afterAutospacing="0" w:line="257" w:lineRule="auto"/>
        <w:rPr>
          <w:rFonts w:ascii="Arial" w:hAnsi="Arial" w:cs="Arial"/>
          <w:b/>
          <w:bCs/>
          <w:sz w:val="22"/>
          <w:szCs w:val="22"/>
        </w:rPr>
      </w:pPr>
    </w:p>
    <w:p w14:paraId="081880AC" w14:textId="71163C8C" w:rsidR="00D52926" w:rsidRPr="00BC6CBB" w:rsidRDefault="00D52926" w:rsidP="008B2049">
      <w:pPr>
        <w:pStyle w:val="NormalWeb"/>
        <w:spacing w:before="0" w:beforeAutospacing="0" w:after="0" w:afterAutospacing="0" w:line="257" w:lineRule="auto"/>
        <w:rPr>
          <w:rFonts w:ascii="Arial" w:hAnsi="Arial" w:cs="Arial"/>
          <w:sz w:val="22"/>
          <w:szCs w:val="22"/>
        </w:rPr>
      </w:pPr>
      <w:r w:rsidRPr="00BC6CBB">
        <w:rPr>
          <w:rFonts w:ascii="Arial" w:hAnsi="Arial" w:cs="Arial"/>
          <w:b/>
          <w:bCs/>
          <w:sz w:val="22"/>
          <w:szCs w:val="22"/>
        </w:rPr>
        <w:t>Job Classification:</w:t>
      </w:r>
      <w:r w:rsidRPr="00BC6CBB">
        <w:rPr>
          <w:rFonts w:ascii="Arial" w:hAnsi="Arial" w:cs="Arial"/>
          <w:sz w:val="22"/>
          <w:szCs w:val="22"/>
        </w:rPr>
        <w:t xml:space="preserve"> </w:t>
      </w:r>
      <w:r w:rsidR="008C07F3" w:rsidRPr="00BC6CBB">
        <w:rPr>
          <w:rFonts w:ascii="Arial" w:hAnsi="Arial" w:cs="Arial"/>
          <w:sz w:val="22"/>
          <w:szCs w:val="22"/>
        </w:rPr>
        <w:t xml:space="preserve"> </w:t>
      </w:r>
      <w:r w:rsidRPr="00BC6CBB">
        <w:rPr>
          <w:rFonts w:ascii="Arial" w:hAnsi="Arial" w:cs="Arial"/>
          <w:sz w:val="22"/>
          <w:szCs w:val="22"/>
        </w:rPr>
        <w:t>Exempt</w:t>
      </w:r>
    </w:p>
    <w:p w14:paraId="7EDAE71B" w14:textId="77777777" w:rsidR="008C07F3" w:rsidRPr="00BC6CBB" w:rsidRDefault="008C07F3" w:rsidP="008B2049">
      <w:pPr>
        <w:pStyle w:val="NormalWeb"/>
        <w:spacing w:before="0" w:beforeAutospacing="0" w:after="0" w:afterAutospacing="0" w:line="257" w:lineRule="auto"/>
        <w:rPr>
          <w:rFonts w:ascii="Arial" w:hAnsi="Arial" w:cs="Arial"/>
          <w:b/>
          <w:bCs/>
          <w:sz w:val="22"/>
          <w:szCs w:val="22"/>
        </w:rPr>
      </w:pPr>
    </w:p>
    <w:p w14:paraId="2F0CEC40" w14:textId="7981AD1B" w:rsidR="00D52926" w:rsidRPr="00BC6CBB" w:rsidRDefault="00D52926" w:rsidP="008B2049">
      <w:pPr>
        <w:pStyle w:val="NormalWeb"/>
        <w:spacing w:before="0" w:beforeAutospacing="0" w:after="0" w:afterAutospacing="0" w:line="257" w:lineRule="auto"/>
        <w:rPr>
          <w:rFonts w:ascii="Arial" w:hAnsi="Arial" w:cs="Arial"/>
          <w:sz w:val="22"/>
          <w:szCs w:val="22"/>
        </w:rPr>
      </w:pPr>
      <w:r w:rsidRPr="00BC6CBB">
        <w:rPr>
          <w:rFonts w:ascii="Arial" w:hAnsi="Arial" w:cs="Arial"/>
          <w:b/>
          <w:bCs/>
          <w:sz w:val="22"/>
          <w:szCs w:val="22"/>
        </w:rPr>
        <w:t>Hours:</w:t>
      </w:r>
      <w:r w:rsidRPr="00BC6CBB">
        <w:rPr>
          <w:rFonts w:ascii="Arial" w:hAnsi="Arial" w:cs="Arial"/>
          <w:sz w:val="22"/>
          <w:szCs w:val="22"/>
        </w:rPr>
        <w:t xml:space="preserve"> </w:t>
      </w:r>
      <w:r w:rsidR="008C07F3" w:rsidRPr="00BC6CBB">
        <w:rPr>
          <w:rFonts w:ascii="Arial" w:hAnsi="Arial" w:cs="Arial"/>
          <w:sz w:val="22"/>
          <w:szCs w:val="22"/>
        </w:rPr>
        <w:t xml:space="preserve"> </w:t>
      </w:r>
      <w:r w:rsidRPr="00BC6CBB">
        <w:rPr>
          <w:rFonts w:ascii="Arial" w:hAnsi="Arial" w:cs="Arial"/>
          <w:sz w:val="22"/>
          <w:szCs w:val="22"/>
        </w:rPr>
        <w:t>Varied, flexible. Some weekend and evenings required.</w:t>
      </w:r>
    </w:p>
    <w:p w14:paraId="7257020C" w14:textId="77777777" w:rsidR="00D371C7" w:rsidRPr="00BC6CBB" w:rsidRDefault="00D371C7" w:rsidP="008B2049">
      <w:pPr>
        <w:pStyle w:val="NormalWeb"/>
        <w:spacing w:before="0" w:beforeAutospacing="0" w:after="0" w:afterAutospacing="0" w:line="257" w:lineRule="auto"/>
        <w:rPr>
          <w:rFonts w:ascii="Arial" w:hAnsi="Arial" w:cs="Arial"/>
          <w:sz w:val="22"/>
          <w:szCs w:val="22"/>
        </w:rPr>
      </w:pPr>
    </w:p>
    <w:p w14:paraId="1DD01BB5" w14:textId="26BEC174" w:rsidR="00D52926" w:rsidRPr="00BC6CBB" w:rsidRDefault="00D52926" w:rsidP="008B2049">
      <w:pPr>
        <w:pStyle w:val="NormalWeb"/>
        <w:spacing w:before="0" w:beforeAutospacing="0" w:after="0" w:afterAutospacing="0" w:line="257" w:lineRule="auto"/>
        <w:rPr>
          <w:rFonts w:ascii="Arial" w:hAnsi="Arial" w:cs="Arial"/>
          <w:b/>
          <w:bCs/>
          <w:sz w:val="22"/>
          <w:szCs w:val="22"/>
        </w:rPr>
      </w:pPr>
      <w:bookmarkStart w:id="0" w:name="_Hlk129866096"/>
      <w:r w:rsidRPr="00BC6CBB">
        <w:rPr>
          <w:rFonts w:ascii="Arial" w:hAnsi="Arial" w:cs="Arial"/>
          <w:b/>
          <w:bCs/>
          <w:sz w:val="22"/>
          <w:szCs w:val="22"/>
        </w:rPr>
        <w:t>Responsibilities</w:t>
      </w:r>
      <w:r w:rsidR="00D371C7" w:rsidRPr="00BC6CBB">
        <w:rPr>
          <w:rFonts w:ascii="Arial" w:hAnsi="Arial" w:cs="Arial"/>
          <w:b/>
          <w:bCs/>
          <w:sz w:val="22"/>
          <w:szCs w:val="22"/>
        </w:rPr>
        <w:t>:</w:t>
      </w:r>
    </w:p>
    <w:p w14:paraId="7F105933" w14:textId="77777777" w:rsidR="005729B7" w:rsidRPr="00BC6CBB" w:rsidRDefault="005729B7" w:rsidP="008B2049">
      <w:pPr>
        <w:pStyle w:val="NormalWeb"/>
        <w:spacing w:before="0" w:beforeAutospacing="0" w:after="0" w:afterAutospacing="0" w:line="257" w:lineRule="auto"/>
        <w:rPr>
          <w:rFonts w:ascii="Arial" w:hAnsi="Arial" w:cs="Arial"/>
          <w:b/>
          <w:bCs/>
          <w:sz w:val="22"/>
          <w:szCs w:val="22"/>
        </w:rPr>
      </w:pPr>
    </w:p>
    <w:bookmarkEnd w:id="0"/>
    <w:p w14:paraId="53C3BB08" w14:textId="77777777" w:rsidR="00D52926" w:rsidRPr="00BC6CBB" w:rsidRDefault="00D52926" w:rsidP="008B2049">
      <w:pPr>
        <w:pStyle w:val="NormalWeb"/>
        <w:numPr>
          <w:ilvl w:val="0"/>
          <w:numId w:val="3"/>
        </w:numPr>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General Administration</w:t>
      </w:r>
    </w:p>
    <w:p w14:paraId="01114C25" w14:textId="77777777" w:rsidR="00D371C7" w:rsidRPr="00BC6CBB" w:rsidRDefault="00D52926" w:rsidP="008B2049">
      <w:pPr>
        <w:pStyle w:val="NormalWeb"/>
        <w:numPr>
          <w:ilvl w:val="0"/>
          <w:numId w:val="13"/>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Act as the chief administrator responsible for managing all aspects of affiliate operations with the exception of the Habitat for Humanity ReStore.</w:t>
      </w:r>
    </w:p>
    <w:p w14:paraId="7F3F6338" w14:textId="77777777" w:rsidR="00D371C7" w:rsidRPr="00BC6CBB" w:rsidRDefault="00D52926" w:rsidP="008B2049">
      <w:pPr>
        <w:pStyle w:val="NormalWeb"/>
        <w:numPr>
          <w:ilvl w:val="0"/>
          <w:numId w:val="13"/>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Manage the affiliate office by directing, training, supervising, and recognizing the paid and volunteer staff in the performance of assigned duties.</w:t>
      </w:r>
    </w:p>
    <w:p w14:paraId="1B18FB2E" w14:textId="77777777" w:rsidR="00D371C7" w:rsidRPr="00BC6CBB" w:rsidRDefault="00D52926" w:rsidP="008B2049">
      <w:pPr>
        <w:pStyle w:val="NormalWeb"/>
        <w:numPr>
          <w:ilvl w:val="0"/>
          <w:numId w:val="13"/>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Establish office procedures, guidelines and performance standards.</w:t>
      </w:r>
    </w:p>
    <w:p w14:paraId="3486BCD5" w14:textId="77777777" w:rsidR="00D371C7" w:rsidRPr="00BC6CBB" w:rsidRDefault="00D52926" w:rsidP="008B2049">
      <w:pPr>
        <w:pStyle w:val="NormalWeb"/>
        <w:numPr>
          <w:ilvl w:val="0"/>
          <w:numId w:val="13"/>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Provide for regular office hours.</w:t>
      </w:r>
    </w:p>
    <w:p w14:paraId="0E59A1BE" w14:textId="77777777" w:rsidR="00D371C7" w:rsidRPr="00BC6CBB" w:rsidRDefault="00D52926" w:rsidP="008B2049">
      <w:pPr>
        <w:pStyle w:val="NormalWeb"/>
        <w:numPr>
          <w:ilvl w:val="0"/>
          <w:numId w:val="13"/>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Maintain a climate which attracts, keeps, and motivates staff and volunteers.</w:t>
      </w:r>
    </w:p>
    <w:p w14:paraId="554538F6" w14:textId="77777777" w:rsidR="00D371C7" w:rsidRPr="00BC6CBB" w:rsidRDefault="00D52926" w:rsidP="008B2049">
      <w:pPr>
        <w:pStyle w:val="NormalWeb"/>
        <w:numPr>
          <w:ilvl w:val="0"/>
          <w:numId w:val="13"/>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Ensure communication of relevant issues flows among all groups.</w:t>
      </w:r>
    </w:p>
    <w:p w14:paraId="35D146CB" w14:textId="2EE0F238" w:rsidR="00D52926" w:rsidRPr="00BC6CBB" w:rsidRDefault="00D52926" w:rsidP="008B2049">
      <w:pPr>
        <w:pStyle w:val="NormalWeb"/>
        <w:numPr>
          <w:ilvl w:val="0"/>
          <w:numId w:val="13"/>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Ensure the affiliate adheres to government regulations and HFH International policies.</w:t>
      </w:r>
    </w:p>
    <w:p w14:paraId="06B9081E" w14:textId="26ADE64D" w:rsidR="008C07F3" w:rsidRDefault="008C07F3" w:rsidP="008B2049">
      <w:pPr>
        <w:pStyle w:val="NormalWeb"/>
        <w:spacing w:before="0" w:beforeAutospacing="0" w:after="0" w:afterAutospacing="0" w:line="257" w:lineRule="auto"/>
        <w:ind w:left="1080"/>
        <w:rPr>
          <w:rFonts w:ascii="Arial" w:hAnsi="Arial" w:cs="Arial"/>
          <w:sz w:val="22"/>
          <w:szCs w:val="22"/>
        </w:rPr>
      </w:pPr>
    </w:p>
    <w:p w14:paraId="7868EAB1" w14:textId="6C007685" w:rsidR="00BC6CBB" w:rsidRDefault="00BC6CBB" w:rsidP="008B2049">
      <w:pPr>
        <w:pStyle w:val="NormalWeb"/>
        <w:spacing w:before="0" w:beforeAutospacing="0" w:after="0" w:afterAutospacing="0" w:line="257" w:lineRule="auto"/>
        <w:ind w:left="1080"/>
        <w:rPr>
          <w:rFonts w:ascii="Arial" w:hAnsi="Arial" w:cs="Arial"/>
          <w:sz w:val="22"/>
          <w:szCs w:val="22"/>
        </w:rPr>
      </w:pPr>
    </w:p>
    <w:p w14:paraId="68CFADA5" w14:textId="77777777" w:rsidR="00BC6CBB" w:rsidRPr="00BC6CBB" w:rsidRDefault="00BC6CBB" w:rsidP="008B2049">
      <w:pPr>
        <w:pStyle w:val="NormalWeb"/>
        <w:spacing w:before="0" w:beforeAutospacing="0" w:after="0" w:afterAutospacing="0" w:line="257" w:lineRule="auto"/>
        <w:ind w:left="1080"/>
        <w:rPr>
          <w:rFonts w:ascii="Arial" w:hAnsi="Arial" w:cs="Arial"/>
          <w:sz w:val="22"/>
          <w:szCs w:val="22"/>
        </w:rPr>
      </w:pPr>
    </w:p>
    <w:p w14:paraId="7F85A029" w14:textId="77777777" w:rsidR="00D371C7" w:rsidRPr="00BC6CBB" w:rsidRDefault="00D52926" w:rsidP="008B2049">
      <w:pPr>
        <w:pStyle w:val="NormalWeb"/>
        <w:numPr>
          <w:ilvl w:val="0"/>
          <w:numId w:val="3"/>
        </w:numPr>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Financial Management</w:t>
      </w:r>
    </w:p>
    <w:p w14:paraId="2112F345" w14:textId="77777777" w:rsidR="00D371C7" w:rsidRPr="00BC6CBB" w:rsidRDefault="00D52926" w:rsidP="008B2049">
      <w:pPr>
        <w:pStyle w:val="NormalWeb"/>
        <w:numPr>
          <w:ilvl w:val="1"/>
          <w:numId w:val="14"/>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Responsible for the development and maintenance of sound financial practices.</w:t>
      </w:r>
    </w:p>
    <w:p w14:paraId="48D27B40" w14:textId="77777777" w:rsidR="00D371C7" w:rsidRPr="00BC6CBB" w:rsidRDefault="00D52926" w:rsidP="008B2049">
      <w:pPr>
        <w:pStyle w:val="NormalWeb"/>
        <w:numPr>
          <w:ilvl w:val="1"/>
          <w:numId w:val="14"/>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Interact with the finance committee to ensure completion of audits and other financial activities.</w:t>
      </w:r>
    </w:p>
    <w:p w14:paraId="397997AD" w14:textId="77777777" w:rsidR="00D371C7" w:rsidRPr="00BC6CBB" w:rsidRDefault="00D52926" w:rsidP="008B2049">
      <w:pPr>
        <w:pStyle w:val="NormalWeb"/>
        <w:numPr>
          <w:ilvl w:val="1"/>
          <w:numId w:val="14"/>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Maintain confidential employee and Partner Family applicant records for the affiliate and its subsidiaries.</w:t>
      </w:r>
    </w:p>
    <w:p w14:paraId="561F41DD" w14:textId="6F83ECDF" w:rsidR="00D371C7" w:rsidRPr="00BC6CBB" w:rsidRDefault="00D52926" w:rsidP="008B2049">
      <w:pPr>
        <w:pStyle w:val="NormalWeb"/>
        <w:numPr>
          <w:ilvl w:val="1"/>
          <w:numId w:val="14"/>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Work with the staff, Executive Committee, and board in preparing a yearly budget. Ensure that the affiliate operates within budget guidelines.</w:t>
      </w:r>
    </w:p>
    <w:p w14:paraId="75B48F9B" w14:textId="77777777" w:rsidR="00D371C7" w:rsidRPr="00BC6CBB" w:rsidRDefault="00D52926" w:rsidP="008B2049">
      <w:pPr>
        <w:pStyle w:val="NormalWeb"/>
        <w:numPr>
          <w:ilvl w:val="1"/>
          <w:numId w:val="14"/>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 xml:space="preserve">Responsible for homeowner mortgage payment issues (delinquent payments, foreclosures </w:t>
      </w:r>
      <w:proofErr w:type="spellStart"/>
      <w:r w:rsidRPr="00BC6CBB">
        <w:rPr>
          <w:rFonts w:ascii="Arial" w:hAnsi="Arial" w:cs="Arial"/>
          <w:sz w:val="22"/>
          <w:szCs w:val="22"/>
        </w:rPr>
        <w:t>etc</w:t>
      </w:r>
      <w:proofErr w:type="spellEnd"/>
      <w:r w:rsidRPr="00BC6CBB">
        <w:rPr>
          <w:rFonts w:ascii="Arial" w:hAnsi="Arial" w:cs="Arial"/>
          <w:sz w:val="22"/>
          <w:szCs w:val="22"/>
        </w:rPr>
        <w:t>).</w:t>
      </w:r>
    </w:p>
    <w:p w14:paraId="5586D56D" w14:textId="77777777" w:rsidR="00D371C7" w:rsidRPr="00BC6CBB" w:rsidRDefault="00D52926" w:rsidP="008B2049">
      <w:pPr>
        <w:pStyle w:val="NormalWeb"/>
        <w:numPr>
          <w:ilvl w:val="1"/>
          <w:numId w:val="14"/>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 xml:space="preserve">Ensure that adequate funds are available to permit the organization to carry out its mission. This includes development of a </w:t>
      </w:r>
      <w:r w:rsidR="00D371C7" w:rsidRPr="00BC6CBB">
        <w:rPr>
          <w:rFonts w:ascii="Arial" w:hAnsi="Arial" w:cs="Arial"/>
          <w:sz w:val="22"/>
          <w:szCs w:val="22"/>
        </w:rPr>
        <w:t>fund-raising</w:t>
      </w:r>
      <w:r w:rsidRPr="00BC6CBB">
        <w:rPr>
          <w:rFonts w:ascii="Arial" w:hAnsi="Arial" w:cs="Arial"/>
          <w:sz w:val="22"/>
          <w:szCs w:val="22"/>
        </w:rPr>
        <w:t xml:space="preserve"> plan.</w:t>
      </w:r>
    </w:p>
    <w:p w14:paraId="31D76AB6" w14:textId="03791C1A" w:rsidR="00D52926" w:rsidRPr="00BC6CBB" w:rsidRDefault="00D52926" w:rsidP="008B2049">
      <w:pPr>
        <w:pStyle w:val="NormalWeb"/>
        <w:numPr>
          <w:ilvl w:val="1"/>
          <w:numId w:val="14"/>
        </w:numPr>
        <w:spacing w:before="0" w:beforeAutospacing="0" w:after="0" w:afterAutospacing="0" w:line="257" w:lineRule="auto"/>
        <w:ind w:left="1440"/>
        <w:rPr>
          <w:rFonts w:ascii="Arial" w:hAnsi="Arial" w:cs="Arial"/>
          <w:sz w:val="22"/>
          <w:szCs w:val="22"/>
        </w:rPr>
      </w:pPr>
      <w:r w:rsidRPr="00BC6CBB">
        <w:rPr>
          <w:rFonts w:ascii="Arial" w:hAnsi="Arial" w:cs="Arial"/>
          <w:sz w:val="22"/>
          <w:szCs w:val="22"/>
        </w:rPr>
        <w:t>Monitor the administrative cost to total cost ratio and act to ensure the ratio is kept at a level consistent with local and HFHI guidelines.</w:t>
      </w:r>
    </w:p>
    <w:p w14:paraId="5837C392" w14:textId="77777777" w:rsidR="008C07F3" w:rsidRPr="00BC6CBB" w:rsidRDefault="008C07F3" w:rsidP="008B2049">
      <w:pPr>
        <w:pStyle w:val="NormalWeb"/>
        <w:spacing w:before="0" w:beforeAutospacing="0" w:after="0" w:afterAutospacing="0" w:line="257" w:lineRule="auto"/>
        <w:ind w:left="1440"/>
        <w:rPr>
          <w:rFonts w:ascii="Arial" w:hAnsi="Arial" w:cs="Arial"/>
          <w:sz w:val="22"/>
          <w:szCs w:val="22"/>
        </w:rPr>
      </w:pPr>
    </w:p>
    <w:p w14:paraId="5185F82A" w14:textId="55F1E4FE" w:rsidR="00D371C7" w:rsidRPr="00BC6CBB" w:rsidRDefault="00D52926" w:rsidP="008B2049">
      <w:pPr>
        <w:pStyle w:val="NormalWeb"/>
        <w:numPr>
          <w:ilvl w:val="0"/>
          <w:numId w:val="3"/>
        </w:numPr>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Committee support and guidance</w:t>
      </w:r>
    </w:p>
    <w:p w14:paraId="5FDAC2C1" w14:textId="77777777" w:rsidR="00D371C7" w:rsidRPr="00BC6CBB" w:rsidRDefault="00D52926" w:rsidP="008B2049">
      <w:pPr>
        <w:pStyle w:val="NormalWeb"/>
        <w:numPr>
          <w:ilvl w:val="1"/>
          <w:numId w:val="12"/>
        </w:numPr>
        <w:spacing w:before="0" w:beforeAutospacing="0" w:after="0" w:afterAutospacing="0" w:line="257" w:lineRule="auto"/>
        <w:rPr>
          <w:rFonts w:ascii="Arial" w:hAnsi="Arial" w:cs="Arial"/>
          <w:sz w:val="22"/>
          <w:szCs w:val="22"/>
        </w:rPr>
      </w:pPr>
      <w:r w:rsidRPr="00BC6CBB">
        <w:rPr>
          <w:rFonts w:ascii="Arial" w:hAnsi="Arial" w:cs="Arial"/>
          <w:sz w:val="22"/>
          <w:szCs w:val="22"/>
        </w:rPr>
        <w:t>Assist the committee chairs and provide communication flow among committees, staff, volunteers, and the board as appropriate.</w:t>
      </w:r>
    </w:p>
    <w:p w14:paraId="06461A93" w14:textId="77777777" w:rsidR="00D371C7" w:rsidRPr="00BC6CBB" w:rsidRDefault="00D52926" w:rsidP="008B2049">
      <w:pPr>
        <w:pStyle w:val="NormalWeb"/>
        <w:numPr>
          <w:ilvl w:val="1"/>
          <w:numId w:val="12"/>
        </w:numPr>
        <w:spacing w:before="0" w:beforeAutospacing="0" w:after="0" w:afterAutospacing="0" w:line="257" w:lineRule="auto"/>
        <w:rPr>
          <w:rFonts w:ascii="Arial" w:hAnsi="Arial" w:cs="Arial"/>
          <w:sz w:val="22"/>
          <w:szCs w:val="22"/>
        </w:rPr>
      </w:pPr>
      <w:r w:rsidRPr="00BC6CBB">
        <w:rPr>
          <w:rFonts w:ascii="Arial" w:hAnsi="Arial" w:cs="Arial"/>
          <w:sz w:val="22"/>
          <w:szCs w:val="22"/>
        </w:rPr>
        <w:t>Monitor the progress of all committees and support their efficient operation.</w:t>
      </w:r>
    </w:p>
    <w:p w14:paraId="594428E8" w14:textId="0D6AFD94" w:rsidR="00D52926" w:rsidRPr="00BC6CBB" w:rsidRDefault="00D52926" w:rsidP="008B2049">
      <w:pPr>
        <w:pStyle w:val="NormalWeb"/>
        <w:numPr>
          <w:ilvl w:val="1"/>
          <w:numId w:val="12"/>
        </w:numPr>
        <w:spacing w:before="0" w:beforeAutospacing="0" w:after="0" w:afterAutospacing="0" w:line="257" w:lineRule="auto"/>
        <w:rPr>
          <w:rFonts w:ascii="Arial" w:hAnsi="Arial" w:cs="Arial"/>
          <w:sz w:val="22"/>
          <w:szCs w:val="22"/>
        </w:rPr>
      </w:pPr>
      <w:r w:rsidRPr="00BC6CBB">
        <w:rPr>
          <w:rFonts w:ascii="Arial" w:hAnsi="Arial" w:cs="Arial"/>
          <w:sz w:val="22"/>
          <w:szCs w:val="22"/>
        </w:rPr>
        <w:t>As appropriate, attend committee meetings and assist committee members in completing their duties.</w:t>
      </w:r>
    </w:p>
    <w:p w14:paraId="5C8EC273" w14:textId="77777777" w:rsidR="005729B7" w:rsidRPr="00BC6CBB" w:rsidRDefault="005729B7" w:rsidP="008B2049">
      <w:pPr>
        <w:pStyle w:val="NormalWeb"/>
        <w:spacing w:before="0" w:beforeAutospacing="0" w:after="0" w:afterAutospacing="0" w:line="257" w:lineRule="auto"/>
        <w:ind w:left="1440"/>
        <w:rPr>
          <w:rFonts w:ascii="Arial" w:hAnsi="Arial" w:cs="Arial"/>
          <w:sz w:val="22"/>
          <w:szCs w:val="22"/>
        </w:rPr>
      </w:pPr>
    </w:p>
    <w:p w14:paraId="0FA3EDA1" w14:textId="77777777" w:rsidR="00D371C7" w:rsidRPr="00BC6CBB" w:rsidRDefault="00D52926" w:rsidP="008B2049">
      <w:pPr>
        <w:pStyle w:val="NormalWeb"/>
        <w:numPr>
          <w:ilvl w:val="0"/>
          <w:numId w:val="3"/>
        </w:numPr>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Board Support</w:t>
      </w:r>
    </w:p>
    <w:p w14:paraId="16E1AAA0" w14:textId="77777777" w:rsidR="00D371C7" w:rsidRPr="00BC6CBB" w:rsidRDefault="00D52926" w:rsidP="008B2049">
      <w:pPr>
        <w:pStyle w:val="NormalWeb"/>
        <w:numPr>
          <w:ilvl w:val="1"/>
          <w:numId w:val="11"/>
        </w:numPr>
        <w:spacing w:before="0" w:beforeAutospacing="0" w:after="0" w:afterAutospacing="0" w:line="257" w:lineRule="auto"/>
        <w:rPr>
          <w:rFonts w:ascii="Arial" w:hAnsi="Arial" w:cs="Arial"/>
          <w:sz w:val="22"/>
          <w:szCs w:val="22"/>
        </w:rPr>
      </w:pPr>
      <w:r w:rsidRPr="00BC6CBB">
        <w:rPr>
          <w:rFonts w:ascii="Arial" w:hAnsi="Arial" w:cs="Arial"/>
          <w:sz w:val="22"/>
          <w:szCs w:val="22"/>
        </w:rPr>
        <w:t>Work with Board President to prepare an agenda for board meetings.</w:t>
      </w:r>
    </w:p>
    <w:p w14:paraId="15EC8DEC" w14:textId="77777777" w:rsidR="00D371C7" w:rsidRPr="00BC6CBB" w:rsidRDefault="00D52926" w:rsidP="008B2049">
      <w:pPr>
        <w:pStyle w:val="NormalWeb"/>
        <w:numPr>
          <w:ilvl w:val="1"/>
          <w:numId w:val="11"/>
        </w:numPr>
        <w:spacing w:before="0" w:beforeAutospacing="0" w:after="0" w:afterAutospacing="0" w:line="257" w:lineRule="auto"/>
        <w:rPr>
          <w:rFonts w:ascii="Arial" w:hAnsi="Arial" w:cs="Arial"/>
          <w:sz w:val="22"/>
          <w:szCs w:val="22"/>
        </w:rPr>
      </w:pPr>
      <w:r w:rsidRPr="00BC6CBB">
        <w:rPr>
          <w:rFonts w:ascii="Arial" w:hAnsi="Arial" w:cs="Arial"/>
          <w:sz w:val="22"/>
          <w:szCs w:val="22"/>
        </w:rPr>
        <w:t>Assist the board of directors in making fundamental decisions, preparing strategic plans and creating/maintaining policies.</w:t>
      </w:r>
    </w:p>
    <w:p w14:paraId="0451D846" w14:textId="6BC68BA5" w:rsidR="00D52926" w:rsidRPr="00BC6CBB" w:rsidRDefault="00D52926" w:rsidP="008B2049">
      <w:pPr>
        <w:pStyle w:val="NormalWeb"/>
        <w:numPr>
          <w:ilvl w:val="1"/>
          <w:numId w:val="11"/>
        </w:numPr>
        <w:spacing w:before="0" w:beforeAutospacing="0" w:after="0" w:afterAutospacing="0" w:line="257" w:lineRule="auto"/>
        <w:rPr>
          <w:rFonts w:ascii="Arial" w:hAnsi="Arial" w:cs="Arial"/>
          <w:sz w:val="22"/>
          <w:szCs w:val="22"/>
        </w:rPr>
      </w:pPr>
      <w:r w:rsidRPr="00BC6CBB">
        <w:rPr>
          <w:rFonts w:ascii="Arial" w:hAnsi="Arial" w:cs="Arial"/>
          <w:sz w:val="22"/>
          <w:szCs w:val="22"/>
        </w:rPr>
        <w:t>Work with the board to establish which decisions the board wants to be consulted for and which decisions should be left to staff and committees.</w:t>
      </w:r>
    </w:p>
    <w:p w14:paraId="3AE818ED" w14:textId="77777777" w:rsidR="005729B7" w:rsidRPr="00BC6CBB" w:rsidRDefault="005729B7" w:rsidP="008B2049">
      <w:pPr>
        <w:pStyle w:val="NormalWeb"/>
        <w:spacing w:before="0" w:beforeAutospacing="0" w:after="0" w:afterAutospacing="0" w:line="257" w:lineRule="auto"/>
        <w:ind w:left="1440"/>
        <w:rPr>
          <w:rFonts w:ascii="Arial" w:hAnsi="Arial" w:cs="Arial"/>
          <w:sz w:val="22"/>
          <w:szCs w:val="22"/>
        </w:rPr>
      </w:pPr>
    </w:p>
    <w:p w14:paraId="3F9C826D" w14:textId="77777777" w:rsidR="00D371C7" w:rsidRPr="00BC6CBB" w:rsidRDefault="00D52926" w:rsidP="008B2049">
      <w:pPr>
        <w:pStyle w:val="NormalWeb"/>
        <w:numPr>
          <w:ilvl w:val="0"/>
          <w:numId w:val="3"/>
        </w:numPr>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Community Relations and Resource Development</w:t>
      </w:r>
    </w:p>
    <w:p w14:paraId="197EB5CA" w14:textId="77777777" w:rsidR="008C07F3" w:rsidRPr="00BC6CBB" w:rsidRDefault="00D52926" w:rsidP="008B2049">
      <w:pPr>
        <w:pStyle w:val="NormalWeb"/>
        <w:numPr>
          <w:ilvl w:val="1"/>
          <w:numId w:val="10"/>
        </w:numPr>
        <w:spacing w:before="0" w:beforeAutospacing="0" w:after="0" w:afterAutospacing="0" w:line="257" w:lineRule="auto"/>
        <w:rPr>
          <w:rFonts w:ascii="Arial" w:hAnsi="Arial" w:cs="Arial"/>
          <w:sz w:val="22"/>
          <w:szCs w:val="22"/>
        </w:rPr>
      </w:pPr>
      <w:r w:rsidRPr="00BC6CBB">
        <w:rPr>
          <w:rFonts w:ascii="Arial" w:hAnsi="Arial" w:cs="Arial"/>
          <w:sz w:val="22"/>
          <w:szCs w:val="22"/>
        </w:rPr>
        <w:t>Serve as spokesperson for the affiliate.</w:t>
      </w:r>
    </w:p>
    <w:p w14:paraId="51F8EEF5" w14:textId="0DBEF052" w:rsidR="008C07F3" w:rsidRPr="00BC6CBB" w:rsidRDefault="00D52926" w:rsidP="008B2049">
      <w:pPr>
        <w:pStyle w:val="NormalWeb"/>
        <w:numPr>
          <w:ilvl w:val="1"/>
          <w:numId w:val="10"/>
        </w:numPr>
        <w:spacing w:before="0" w:beforeAutospacing="0" w:after="0" w:afterAutospacing="0" w:line="257" w:lineRule="auto"/>
        <w:rPr>
          <w:rFonts w:ascii="Arial" w:hAnsi="Arial" w:cs="Arial"/>
          <w:sz w:val="22"/>
          <w:szCs w:val="22"/>
        </w:rPr>
      </w:pPr>
      <w:r w:rsidRPr="00BC6CBB">
        <w:rPr>
          <w:rFonts w:ascii="Arial" w:hAnsi="Arial" w:cs="Arial"/>
          <w:sz w:val="22"/>
          <w:szCs w:val="22"/>
        </w:rPr>
        <w:t>Actively participate with appropriate community groups which share the goals of H</w:t>
      </w:r>
      <w:r w:rsidR="008C07F3" w:rsidRPr="00BC6CBB">
        <w:rPr>
          <w:rFonts w:ascii="Arial" w:hAnsi="Arial" w:cs="Arial"/>
          <w:sz w:val="22"/>
          <w:szCs w:val="22"/>
        </w:rPr>
        <w:t>abitat for Humanity.</w:t>
      </w:r>
    </w:p>
    <w:p w14:paraId="485D4B3B" w14:textId="77777777" w:rsidR="008C07F3" w:rsidRPr="00BC6CBB" w:rsidRDefault="00D52926" w:rsidP="008B2049">
      <w:pPr>
        <w:pStyle w:val="NormalWeb"/>
        <w:numPr>
          <w:ilvl w:val="1"/>
          <w:numId w:val="10"/>
        </w:numPr>
        <w:spacing w:before="0" w:beforeAutospacing="0" w:after="0" w:afterAutospacing="0" w:line="257" w:lineRule="auto"/>
        <w:rPr>
          <w:rFonts w:ascii="Arial" w:hAnsi="Arial" w:cs="Arial"/>
          <w:sz w:val="22"/>
          <w:szCs w:val="22"/>
        </w:rPr>
      </w:pPr>
      <w:r w:rsidRPr="00BC6CBB">
        <w:rPr>
          <w:rFonts w:ascii="Arial" w:hAnsi="Arial" w:cs="Arial"/>
          <w:sz w:val="22"/>
          <w:szCs w:val="22"/>
        </w:rPr>
        <w:t>Establish and nurture good media relationships.</w:t>
      </w:r>
    </w:p>
    <w:p w14:paraId="6D4EC454" w14:textId="77777777" w:rsidR="008C07F3" w:rsidRPr="00BC6CBB" w:rsidRDefault="00D52926" w:rsidP="008B2049">
      <w:pPr>
        <w:pStyle w:val="NormalWeb"/>
        <w:numPr>
          <w:ilvl w:val="1"/>
          <w:numId w:val="10"/>
        </w:numPr>
        <w:spacing w:before="0" w:beforeAutospacing="0" w:after="0" w:afterAutospacing="0" w:line="257" w:lineRule="auto"/>
        <w:rPr>
          <w:rFonts w:ascii="Arial" w:hAnsi="Arial" w:cs="Arial"/>
          <w:sz w:val="22"/>
          <w:szCs w:val="22"/>
        </w:rPr>
      </w:pPr>
      <w:r w:rsidRPr="00BC6CBB">
        <w:rPr>
          <w:rFonts w:ascii="Arial" w:hAnsi="Arial" w:cs="Arial"/>
          <w:sz w:val="22"/>
          <w:szCs w:val="22"/>
        </w:rPr>
        <w:t>Oversee quarterly production of a newsletter and other publications and promotional materials.</w:t>
      </w:r>
    </w:p>
    <w:p w14:paraId="4797D290" w14:textId="77777777" w:rsidR="008C07F3" w:rsidRPr="00BC6CBB" w:rsidRDefault="00D52926" w:rsidP="008B2049">
      <w:pPr>
        <w:pStyle w:val="NormalWeb"/>
        <w:numPr>
          <w:ilvl w:val="1"/>
          <w:numId w:val="10"/>
        </w:numPr>
        <w:spacing w:before="0" w:beforeAutospacing="0" w:after="0" w:afterAutospacing="0" w:line="257" w:lineRule="auto"/>
        <w:rPr>
          <w:rFonts w:ascii="Arial" w:hAnsi="Arial" w:cs="Arial"/>
          <w:sz w:val="22"/>
          <w:szCs w:val="22"/>
        </w:rPr>
      </w:pPr>
      <w:r w:rsidRPr="00BC6CBB">
        <w:rPr>
          <w:rFonts w:ascii="Arial" w:hAnsi="Arial" w:cs="Arial"/>
          <w:sz w:val="22"/>
          <w:szCs w:val="22"/>
        </w:rPr>
        <w:t>Ensure that the activities of the affiliate, its programs and goals are publicized.</w:t>
      </w:r>
    </w:p>
    <w:p w14:paraId="2B355ABD" w14:textId="77777777" w:rsidR="008C07F3" w:rsidRPr="00BC6CBB" w:rsidRDefault="00D52926" w:rsidP="008B2049">
      <w:pPr>
        <w:pStyle w:val="NormalWeb"/>
        <w:numPr>
          <w:ilvl w:val="1"/>
          <w:numId w:val="10"/>
        </w:numPr>
        <w:spacing w:before="0" w:beforeAutospacing="0" w:after="0" w:afterAutospacing="0" w:line="257" w:lineRule="auto"/>
        <w:rPr>
          <w:rFonts w:ascii="Arial" w:hAnsi="Arial" w:cs="Arial"/>
          <w:sz w:val="22"/>
          <w:szCs w:val="22"/>
        </w:rPr>
      </w:pPr>
      <w:r w:rsidRPr="00BC6CBB">
        <w:rPr>
          <w:rFonts w:ascii="Arial" w:hAnsi="Arial" w:cs="Arial"/>
          <w:sz w:val="22"/>
          <w:szCs w:val="22"/>
        </w:rPr>
        <w:t>Establish sound working relationships and cooperative arrangements with volunteers, home sponsors, partner families, community groups and other organizations.</w:t>
      </w:r>
    </w:p>
    <w:p w14:paraId="60B347EB" w14:textId="7E8764DC" w:rsidR="007F2463" w:rsidRPr="00BC6CBB" w:rsidRDefault="00D52926" w:rsidP="008B2049">
      <w:pPr>
        <w:pStyle w:val="NormalWeb"/>
        <w:numPr>
          <w:ilvl w:val="1"/>
          <w:numId w:val="10"/>
        </w:numPr>
        <w:spacing w:before="0" w:beforeAutospacing="0" w:after="0" w:afterAutospacing="0" w:line="257" w:lineRule="auto"/>
        <w:rPr>
          <w:rFonts w:ascii="Arial" w:hAnsi="Arial" w:cs="Arial"/>
          <w:sz w:val="22"/>
          <w:szCs w:val="22"/>
        </w:rPr>
      </w:pPr>
      <w:r w:rsidRPr="00BC6CBB">
        <w:rPr>
          <w:rFonts w:ascii="Arial" w:hAnsi="Arial" w:cs="Arial"/>
          <w:sz w:val="22"/>
          <w:szCs w:val="22"/>
        </w:rPr>
        <w:t>Seek, apply and oversee grants.</w:t>
      </w:r>
    </w:p>
    <w:p w14:paraId="07695A6C" w14:textId="77777777" w:rsidR="008C07F3" w:rsidRPr="00BC6CBB" w:rsidRDefault="008C07F3" w:rsidP="008B2049">
      <w:pPr>
        <w:pStyle w:val="NormalWeb"/>
        <w:spacing w:before="0" w:beforeAutospacing="0" w:after="0" w:afterAutospacing="0" w:line="257" w:lineRule="auto"/>
        <w:rPr>
          <w:rFonts w:ascii="Arial" w:hAnsi="Arial" w:cs="Arial"/>
          <w:sz w:val="22"/>
          <w:szCs w:val="22"/>
        </w:rPr>
      </w:pPr>
    </w:p>
    <w:p w14:paraId="2F0A6CA7" w14:textId="48820970" w:rsidR="00865802" w:rsidRPr="00BC6CBB" w:rsidRDefault="00865802" w:rsidP="008B2049">
      <w:pPr>
        <w:spacing w:after="0" w:line="257" w:lineRule="auto"/>
        <w:rPr>
          <w:rFonts w:ascii="Arial" w:hAnsi="Arial" w:cs="Arial"/>
        </w:rPr>
      </w:pPr>
    </w:p>
    <w:p w14:paraId="13D71164" w14:textId="77777777" w:rsidR="008C07F3" w:rsidRPr="00BC6CBB" w:rsidRDefault="008C07F3" w:rsidP="008B2049">
      <w:pPr>
        <w:pStyle w:val="NormalWeb"/>
        <w:spacing w:before="0" w:beforeAutospacing="0" w:after="0" w:afterAutospacing="0" w:line="257" w:lineRule="auto"/>
        <w:rPr>
          <w:rFonts w:ascii="Arial" w:hAnsi="Arial" w:cs="Arial"/>
          <w:b/>
          <w:bCs/>
          <w:sz w:val="22"/>
          <w:szCs w:val="22"/>
          <w:u w:val="single"/>
        </w:rPr>
      </w:pPr>
      <w:r w:rsidRPr="00BC6CBB">
        <w:rPr>
          <w:rFonts w:ascii="Arial" w:hAnsi="Arial" w:cs="Arial"/>
          <w:b/>
          <w:bCs/>
          <w:sz w:val="22"/>
          <w:szCs w:val="22"/>
          <w:u w:val="single"/>
        </w:rPr>
        <w:t xml:space="preserve">Interested individuals should submit resume, cover letter, and 3 references to </w:t>
      </w:r>
      <w:hyperlink r:id="rId8" w:history="1">
        <w:r w:rsidRPr="00BC6CBB">
          <w:rPr>
            <w:rStyle w:val="Hyperlink"/>
            <w:rFonts w:ascii="Arial" w:hAnsi="Arial" w:cs="Arial"/>
            <w:b/>
            <w:bCs/>
            <w:sz w:val="22"/>
            <w:szCs w:val="22"/>
          </w:rPr>
          <w:t>jobs@jeffersoncountyhabitat.org</w:t>
        </w:r>
      </w:hyperlink>
      <w:r w:rsidRPr="00BC6CBB">
        <w:rPr>
          <w:rFonts w:ascii="Arial" w:hAnsi="Arial" w:cs="Arial"/>
          <w:b/>
          <w:bCs/>
          <w:sz w:val="22"/>
          <w:szCs w:val="22"/>
          <w:u w:val="single"/>
        </w:rPr>
        <w:t>.</w:t>
      </w:r>
    </w:p>
    <w:p w14:paraId="0C95E868" w14:textId="77777777" w:rsidR="008C07F3" w:rsidRPr="00BC6CBB" w:rsidRDefault="008C07F3" w:rsidP="008B2049">
      <w:pPr>
        <w:pStyle w:val="NormalWeb"/>
        <w:spacing w:before="0" w:beforeAutospacing="0" w:after="0" w:afterAutospacing="0" w:line="257" w:lineRule="auto"/>
        <w:rPr>
          <w:rFonts w:ascii="Arial" w:hAnsi="Arial" w:cs="Arial"/>
          <w:b/>
          <w:bCs/>
          <w:sz w:val="22"/>
          <w:szCs w:val="22"/>
        </w:rPr>
      </w:pPr>
    </w:p>
    <w:p w14:paraId="1240B251" w14:textId="6E01A21D" w:rsidR="008C07F3" w:rsidRPr="00BC6CBB" w:rsidRDefault="008C07F3" w:rsidP="008B2049">
      <w:pPr>
        <w:pStyle w:val="NormalWeb"/>
        <w:spacing w:before="0" w:beforeAutospacing="0" w:after="0" w:afterAutospacing="0" w:line="257" w:lineRule="auto"/>
        <w:rPr>
          <w:rFonts w:ascii="Arial" w:hAnsi="Arial" w:cs="Arial"/>
          <w:b/>
          <w:bCs/>
          <w:sz w:val="22"/>
          <w:szCs w:val="22"/>
        </w:rPr>
      </w:pPr>
      <w:r w:rsidRPr="00BC6CBB">
        <w:rPr>
          <w:rFonts w:ascii="Arial" w:hAnsi="Arial" w:cs="Arial"/>
          <w:b/>
          <w:bCs/>
          <w:sz w:val="22"/>
          <w:szCs w:val="22"/>
        </w:rPr>
        <w:t>Jefferson County Habitat for Humanity is an equal opportunity, affirmative action employer.</w:t>
      </w:r>
    </w:p>
    <w:p w14:paraId="1FBECB4A" w14:textId="77777777" w:rsidR="008C07F3" w:rsidRPr="008C07F3" w:rsidRDefault="008C07F3" w:rsidP="008B2049">
      <w:pPr>
        <w:spacing w:after="0" w:line="257" w:lineRule="auto"/>
        <w:rPr>
          <w:rFonts w:ascii="Arial" w:hAnsi="Arial" w:cs="Arial"/>
          <w:sz w:val="20"/>
          <w:szCs w:val="20"/>
        </w:rPr>
      </w:pPr>
    </w:p>
    <w:sectPr w:rsidR="008C07F3" w:rsidRPr="008C07F3" w:rsidSect="00C0535B">
      <w:headerReference w:type="default" r:id="rId9"/>
      <w:pgSz w:w="12240" w:h="15840"/>
      <w:pgMar w:top="900" w:right="1350" w:bottom="180" w:left="1080" w:header="720" w:footer="2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87BE" w14:textId="77777777" w:rsidR="007740A7" w:rsidRDefault="007740A7" w:rsidP="008C07F3">
      <w:pPr>
        <w:spacing w:after="0" w:line="240" w:lineRule="auto"/>
      </w:pPr>
      <w:r>
        <w:separator/>
      </w:r>
    </w:p>
  </w:endnote>
  <w:endnote w:type="continuationSeparator" w:id="0">
    <w:p w14:paraId="1D868A4A" w14:textId="77777777" w:rsidR="007740A7" w:rsidRDefault="007740A7" w:rsidP="008C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3AB2" w14:textId="77777777" w:rsidR="007740A7" w:rsidRDefault="007740A7" w:rsidP="008C07F3">
      <w:pPr>
        <w:spacing w:after="0" w:line="240" w:lineRule="auto"/>
      </w:pPr>
      <w:r>
        <w:separator/>
      </w:r>
    </w:p>
  </w:footnote>
  <w:footnote w:type="continuationSeparator" w:id="0">
    <w:p w14:paraId="1F7AD5A1" w14:textId="77777777" w:rsidR="007740A7" w:rsidRDefault="007740A7" w:rsidP="008C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ECAF" w14:textId="00F83A4A" w:rsidR="008C07F3" w:rsidRDefault="008C07F3" w:rsidP="008C07F3">
    <w:pPr>
      <w:pStyle w:val="Header"/>
      <w:jc w:val="center"/>
    </w:pPr>
    <w:r>
      <w:rPr>
        <w:rFonts w:ascii="Arial" w:hAnsi="Arial" w:cs="Arial"/>
        <w:noProof/>
        <w:sz w:val="20"/>
        <w:szCs w:val="20"/>
      </w:rPr>
      <w:drawing>
        <wp:inline distT="0" distB="0" distL="0" distR="0" wp14:anchorId="4DE0DC5C" wp14:editId="46728718">
          <wp:extent cx="3755390" cy="5302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39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ACC"/>
    <w:multiLevelType w:val="hybridMultilevel"/>
    <w:tmpl w:val="09CC42E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88D1359"/>
    <w:multiLevelType w:val="multilevel"/>
    <w:tmpl w:val="C748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71BF2"/>
    <w:multiLevelType w:val="hybridMultilevel"/>
    <w:tmpl w:val="B53AE6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33988"/>
    <w:multiLevelType w:val="hybridMultilevel"/>
    <w:tmpl w:val="E9261EC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054394"/>
    <w:multiLevelType w:val="hybridMultilevel"/>
    <w:tmpl w:val="8E66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E2FA2"/>
    <w:multiLevelType w:val="hybridMultilevel"/>
    <w:tmpl w:val="B65C6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A797D"/>
    <w:multiLevelType w:val="hybridMultilevel"/>
    <w:tmpl w:val="FB269F5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E53338A"/>
    <w:multiLevelType w:val="hybridMultilevel"/>
    <w:tmpl w:val="097E7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7E97"/>
    <w:multiLevelType w:val="hybridMultilevel"/>
    <w:tmpl w:val="8A4A9E1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8804FA"/>
    <w:multiLevelType w:val="hybridMultilevel"/>
    <w:tmpl w:val="6B7293C6"/>
    <w:lvl w:ilvl="0" w:tplc="099283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63D32"/>
    <w:multiLevelType w:val="hybridMultilevel"/>
    <w:tmpl w:val="F6082A5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520C87"/>
    <w:multiLevelType w:val="hybridMultilevel"/>
    <w:tmpl w:val="EBBE9AD0"/>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A478DA"/>
    <w:multiLevelType w:val="multilevel"/>
    <w:tmpl w:val="1948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729A6"/>
    <w:multiLevelType w:val="hybridMultilevel"/>
    <w:tmpl w:val="8496D67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761408"/>
    <w:multiLevelType w:val="hybridMultilevel"/>
    <w:tmpl w:val="79E25194"/>
    <w:lvl w:ilvl="0" w:tplc="FFFFFFFF">
      <w:start w:val="1"/>
      <w:numFmt w:val="decimal"/>
      <w:lvlText w:val="%1."/>
      <w:lvlJc w:val="left"/>
      <w:pPr>
        <w:ind w:left="720" w:hanging="360"/>
      </w:pPr>
    </w:lvl>
    <w:lvl w:ilvl="1" w:tplc="0992839C">
      <w:numFmt w:val="bullet"/>
      <w:lvlText w:val="·"/>
      <w:lvlJc w:val="left"/>
      <w:pPr>
        <w:ind w:left="1440" w:hanging="360"/>
      </w:pPr>
      <w:rPr>
        <w:rFonts w:ascii="Calibri" w:eastAsia="Times New Roman"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D72842"/>
    <w:multiLevelType w:val="hybridMultilevel"/>
    <w:tmpl w:val="6C96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220330">
    <w:abstractNumId w:val="1"/>
  </w:num>
  <w:num w:numId="2" w16cid:durableId="1202523151">
    <w:abstractNumId w:val="12"/>
  </w:num>
  <w:num w:numId="3" w16cid:durableId="603224500">
    <w:abstractNumId w:val="7"/>
  </w:num>
  <w:num w:numId="4" w16cid:durableId="287014324">
    <w:abstractNumId w:val="5"/>
  </w:num>
  <w:num w:numId="5" w16cid:durableId="1140000774">
    <w:abstractNumId w:val="9"/>
  </w:num>
  <w:num w:numId="6" w16cid:durableId="680930897">
    <w:abstractNumId w:val="0"/>
  </w:num>
  <w:num w:numId="7" w16cid:durableId="1080255671">
    <w:abstractNumId w:val="15"/>
  </w:num>
  <w:num w:numId="8" w16cid:durableId="1671561656">
    <w:abstractNumId w:val="4"/>
  </w:num>
  <w:num w:numId="9" w16cid:durableId="684475411">
    <w:abstractNumId w:val="14"/>
  </w:num>
  <w:num w:numId="10" w16cid:durableId="280769163">
    <w:abstractNumId w:val="13"/>
  </w:num>
  <w:num w:numId="11" w16cid:durableId="1261179859">
    <w:abstractNumId w:val="8"/>
  </w:num>
  <w:num w:numId="12" w16cid:durableId="1712149699">
    <w:abstractNumId w:val="3"/>
  </w:num>
  <w:num w:numId="13" w16cid:durableId="1496265777">
    <w:abstractNumId w:val="10"/>
  </w:num>
  <w:num w:numId="14" w16cid:durableId="959847004">
    <w:abstractNumId w:val="11"/>
  </w:num>
  <w:num w:numId="15" w16cid:durableId="1781676886">
    <w:abstractNumId w:val="2"/>
  </w:num>
  <w:num w:numId="16" w16cid:durableId="171729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26"/>
    <w:rsid w:val="002572FD"/>
    <w:rsid w:val="004261D0"/>
    <w:rsid w:val="005729B7"/>
    <w:rsid w:val="00762F55"/>
    <w:rsid w:val="007740A7"/>
    <w:rsid w:val="007D7E6A"/>
    <w:rsid w:val="007F2463"/>
    <w:rsid w:val="00865802"/>
    <w:rsid w:val="008B2049"/>
    <w:rsid w:val="008C07F3"/>
    <w:rsid w:val="00A83689"/>
    <w:rsid w:val="00BC6CBB"/>
    <w:rsid w:val="00C0535B"/>
    <w:rsid w:val="00D371C7"/>
    <w:rsid w:val="00D52926"/>
    <w:rsid w:val="00D7472D"/>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2F54"/>
  <w15:chartTrackingRefBased/>
  <w15:docId w15:val="{820C6F11-970A-4ECC-8A1F-107DA35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9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63"/>
    <w:rPr>
      <w:color w:val="0563C1" w:themeColor="hyperlink"/>
      <w:u w:val="single"/>
    </w:rPr>
  </w:style>
  <w:style w:type="character" w:styleId="UnresolvedMention">
    <w:name w:val="Unresolved Mention"/>
    <w:basedOn w:val="DefaultParagraphFont"/>
    <w:uiPriority w:val="99"/>
    <w:semiHidden/>
    <w:unhideWhenUsed/>
    <w:rsid w:val="007F2463"/>
    <w:rPr>
      <w:color w:val="605E5C"/>
      <w:shd w:val="clear" w:color="auto" w:fill="E1DFDD"/>
    </w:rPr>
  </w:style>
  <w:style w:type="paragraph" w:styleId="Header">
    <w:name w:val="header"/>
    <w:basedOn w:val="Normal"/>
    <w:link w:val="HeaderChar"/>
    <w:uiPriority w:val="99"/>
    <w:unhideWhenUsed/>
    <w:rsid w:val="008C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F3"/>
  </w:style>
  <w:style w:type="paragraph" w:styleId="Footer">
    <w:name w:val="footer"/>
    <w:basedOn w:val="Normal"/>
    <w:link w:val="FooterChar"/>
    <w:uiPriority w:val="99"/>
    <w:unhideWhenUsed/>
    <w:rsid w:val="008C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5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jeffersoncountyhabitat.org" TargetMode="External"/><Relationship Id="rId3" Type="http://schemas.openxmlformats.org/officeDocument/2006/relationships/settings" Target="settings.xml"/><Relationship Id="rId7" Type="http://schemas.openxmlformats.org/officeDocument/2006/relationships/hyperlink" Target="mailto:jobs@jeffersoncountyhabit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Clingenpeel</dc:creator>
  <cp:keywords/>
  <dc:description/>
  <cp:lastModifiedBy>Caleb Clingenpeel</cp:lastModifiedBy>
  <cp:revision>3</cp:revision>
  <dcterms:created xsi:type="dcterms:W3CDTF">2023-03-27T18:41:00Z</dcterms:created>
  <dcterms:modified xsi:type="dcterms:W3CDTF">2023-03-27T18:41:00Z</dcterms:modified>
</cp:coreProperties>
</file>